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0108E2" w:rsidRDefault="00493985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0108E2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900AED" w:rsidRDefault="00493985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0108E2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7A365BAE" w:rsidR="00493985" w:rsidRPr="00900AED" w:rsidRDefault="000C40DD" w:rsidP="00900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PAMETNE I KREATIVNE INDUSTRIJE</w:t>
      </w:r>
      <w:r w:rsidR="00893504"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EB4029" w:rsidRPr="00900AED">
        <w:rPr>
          <w:rFonts w:ascii="Times New Roman" w:eastAsia="Calibri" w:hAnsi="Times New Roman" w:cs="Times New Roman"/>
          <w:b/>
          <w:sz w:val="28"/>
          <w:szCs w:val="28"/>
          <w:lang w:val="hr-HR"/>
        </w:rPr>
        <w:t>PANONSKE HRVATSKE</w:t>
      </w:r>
    </w:p>
    <w:p w14:paraId="579F017B" w14:textId="77777777" w:rsidR="00493985" w:rsidRPr="00A267E6" w:rsidRDefault="00493985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0D6C72" w14:textId="77777777" w:rsidR="00900AED" w:rsidRPr="00CB1521" w:rsidRDefault="00900AED" w:rsidP="00900AE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78E679A7" w14:textId="2D2A62AF" w:rsidR="00C26701" w:rsidRDefault="00FE5221" w:rsidP="00C26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Plan za industrijsku tranziciju Panonske Hrvatske</w:t>
      </w:r>
      <w:r w:rsidRPr="00CB152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E80B1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80B13" w:rsidRPr="00BA106E">
        <w:rPr>
          <w:rFonts w:ascii="Times New Roman" w:hAnsi="Times New Roman" w:cs="Times New Roman"/>
          <w:sz w:val="24"/>
          <w:szCs w:val="24"/>
          <w:lang w:val="hr-HR"/>
        </w:rPr>
        <w:t>u daljnjem tekstu: Plan)</w:t>
      </w:r>
      <w:r w:rsidR="00E80B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temeljni je akt strateškog planiranja koji usmjerava industrijsku tranziciju i gospodarski razvoj Panonske Hrvatske u novom programskom razdoblju 2021.-2027. Plan je</w:t>
      </w:r>
      <w:r w:rsidR="00D936D0">
        <w:rPr>
          <w:rFonts w:ascii="Times New Roman" w:hAnsi="Times New Roman" w:cs="Times New Roman"/>
          <w:sz w:val="24"/>
          <w:szCs w:val="24"/>
          <w:lang w:val="hr-HR"/>
        </w:rPr>
        <w:t xml:space="preserve"> dostupan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26701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10" w:history="1">
        <w:r w:rsidR="00320F1D" w:rsidRPr="008F50AE">
          <w:rPr>
            <w:rStyle w:val="Hyperlink"/>
            <w:lang w:val="it-IT"/>
          </w:rPr>
          <w:t>https://razvoj.gov.hr/</w:t>
        </w:r>
      </w:hyperlink>
      <w:r w:rsidR="00320F1D" w:rsidRPr="008F50AE">
        <w:rPr>
          <w:lang w:val="it-IT"/>
        </w:rPr>
        <w:t xml:space="preserve">. </w:t>
      </w:r>
    </w:p>
    <w:p w14:paraId="5F4A5DC5" w14:textId="61D69FF3" w:rsidR="00FE5221" w:rsidRPr="00CB1521" w:rsidRDefault="00FE5221" w:rsidP="005B66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0108E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0108E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>. Također, industrijska tranzicija sastavni je dio Strategije pametne specijalizacije za razdoblje do 2029.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14:paraId="42FC4088" w14:textId="33A4F5A6" w:rsidR="00FE5221" w:rsidRPr="00CB1521" w:rsidRDefault="00FE5221" w:rsidP="00FE5221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regionalnog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eko sustava za </w:t>
      </w:r>
      <w:r w:rsidR="002C368A">
        <w:rPr>
          <w:rFonts w:ascii="Times New Roman" w:hAnsi="Times New Roman" w:cs="Times New Roman"/>
          <w:sz w:val="24"/>
          <w:szCs w:val="24"/>
          <w:lang w:val="hr-HR"/>
        </w:rPr>
        <w:t xml:space="preserve"> industrijsku tranziciju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24485CF" w14:textId="6CE557AD" w:rsidR="00FE5221" w:rsidRPr="00951495" w:rsidRDefault="00320541" w:rsidP="00320541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gospodarstava;</w:t>
      </w:r>
    </w:p>
    <w:p w14:paraId="79CE3F52" w14:textId="72207947" w:rsidR="00FE5221" w:rsidRPr="00CB1521" w:rsidRDefault="00320541" w:rsidP="00FE5221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 prema prioritetnim nišama regionalnih gospodarstava</w:t>
      </w:r>
    </w:p>
    <w:p w14:paraId="786026EB" w14:textId="77777777" w:rsidR="00FE5221" w:rsidRPr="00CB1521" w:rsidRDefault="00FE5221" w:rsidP="00FE5221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7938A17D" w14:textId="347D9FA8" w:rsidR="00900AED" w:rsidRDefault="003D7B91" w:rsidP="00900AE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7B91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</w:t>
      </w:r>
      <w:r w:rsidRPr="0067576C">
        <w:rPr>
          <w:rFonts w:ascii="Times New Roman" w:hAnsi="Times New Roman" w:cs="Times New Roman"/>
          <w:b/>
          <w:bCs/>
          <w:sz w:val="24"/>
          <w:szCs w:val="24"/>
          <w:lang w:val="hr-HR"/>
        </w:rPr>
        <w:t>bespovratna sredstva iz fondova Europske unije</w:t>
      </w:r>
      <w:r w:rsidRPr="003D7B91">
        <w:rPr>
          <w:rFonts w:ascii="Times New Roman" w:hAnsi="Times New Roman" w:cs="Times New Roman"/>
          <w:sz w:val="24"/>
          <w:szCs w:val="24"/>
          <w:lang w:val="hr-HR"/>
        </w:rPr>
        <w:t xml:space="preserve"> namijenjena industrijskoj tranziciji u okviru Integriranog teritorijalnog programa (ITP) 2021. - 2027. Jedan od RLV-ova Panonske Hrvatske odnosi se na Pametne i kreativne industrije i bit će od sustavne važnosti za davanje doprinosa regionalnom rastu, zapošljavanju i konkurentnosti. </w:t>
      </w:r>
    </w:p>
    <w:p w14:paraId="5262B3C4" w14:textId="77777777" w:rsidR="00DA63C3" w:rsidRPr="00CB1521" w:rsidRDefault="00DA63C3" w:rsidP="00900AED">
      <w:pPr>
        <w:spacing w:after="120" w:line="276" w:lineRule="auto"/>
        <w:jc w:val="both"/>
        <w:rPr>
          <w:rFonts w:ascii="Times New Roman" w:hAnsi="Times New Roman" w:cs="Times New Roman"/>
          <w:lang w:val="hr-HR"/>
        </w:rPr>
      </w:pPr>
    </w:p>
    <w:p w14:paraId="0C982117" w14:textId="77777777" w:rsidR="00900AED" w:rsidRPr="00CB1521" w:rsidRDefault="00900AED" w:rsidP="00900AED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CB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5675ECBD" w14:textId="46589BF7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metodologiji </w:t>
      </w:r>
      <w:r w:rsidR="003D7B9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„Projektiranje mogućnosti za industrijsku tranziciju“ (engl. </w:t>
      </w:r>
      <w:r w:rsidRPr="00B74819">
        <w:rPr>
          <w:rFonts w:ascii="Times New Roman" w:hAnsi="Times New Roman"/>
          <w:i/>
          <w:color w:val="000000"/>
          <w:sz w:val="24"/>
          <w:lang w:val="hr-HR"/>
        </w:rPr>
        <w:t>POINT</w:t>
      </w: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>).</w:t>
      </w:r>
    </w:p>
    <w:p w14:paraId="5F948C96" w14:textId="77777777" w:rsidR="002C3A75" w:rsidRDefault="002C3A75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1CF2E41" w14:textId="77777777" w:rsidR="002C3A75" w:rsidRDefault="002C3A75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0507F7B7" w14:textId="60E239C5" w:rsidR="00FE5221" w:rsidRPr="00CB1521" w:rsidRDefault="00FE5221" w:rsidP="00FE522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Glavni cilj Javnog poziva za iskaz interesa je: </w:t>
      </w:r>
    </w:p>
    <w:p w14:paraId="1DB6CDEC" w14:textId="62D9909A" w:rsidR="00FE5221" w:rsidRPr="00B74819" w:rsidRDefault="00FE5221" w:rsidP="00FE5221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D068F8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D068F8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 ciljevima, </w:t>
      </w:r>
    </w:p>
    <w:p w14:paraId="0906912F" w14:textId="6FEE8B46" w:rsidR="00FE5221" w:rsidRPr="00CB1521" w:rsidRDefault="00FE5221" w:rsidP="00FE5221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669D8DFB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669D8D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uloge/pozicije dionika u </w:t>
      </w:r>
      <w:r w:rsidRPr="669D8DFB"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Hrvatske. </w:t>
      </w:r>
    </w:p>
    <w:p w14:paraId="6AFD2968" w14:textId="7B177C34" w:rsidR="00671F0E" w:rsidRDefault="00FE5221" w:rsidP="00671F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>će,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1F0E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  <w:r w:rsidR="00671F0E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80A44A1" w14:textId="3ED065B2" w:rsidR="00900AED" w:rsidRPr="00766ABD" w:rsidRDefault="00671F0E" w:rsidP="00766ABD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Prvi korak u tom procesu bila je izrada akcijskih planova za regionalne lance vrijednosti kao </w:t>
      </w:r>
      <w:r w:rsidR="00FE5221" w:rsidRPr="00766ABD">
        <w:rPr>
          <w:rFonts w:ascii="Times New Roman" w:hAnsi="Times New Roman" w:cs="Times New Roman"/>
          <w:sz w:val="24"/>
          <w:szCs w:val="24"/>
          <w:lang w:val="hr-HR"/>
        </w:rPr>
        <w:t>ključ</w:t>
      </w:r>
      <w:r w:rsidRPr="00766ABD">
        <w:rPr>
          <w:rFonts w:ascii="Times New Roman" w:hAnsi="Times New Roman" w:cs="Times New Roman"/>
          <w:sz w:val="24"/>
          <w:szCs w:val="24"/>
          <w:lang w:val="hr-HR"/>
        </w:rPr>
        <w:t>nih</w:t>
      </w:r>
      <w:r w:rsidR="00FE5221" w:rsidRPr="00766ABD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Pr="00766AB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E5221" w:rsidRPr="00766ABD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766AB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E5221" w:rsidRPr="00766ABD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Pr="00766ABD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FE5221" w:rsidRPr="00766A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6ABD">
        <w:rPr>
          <w:rFonts w:ascii="Times New Roman" w:hAnsi="Times New Roman" w:cs="Times New Roman"/>
          <w:sz w:val="24"/>
          <w:szCs w:val="24"/>
          <w:lang w:val="hr-HR"/>
        </w:rPr>
        <w:t xml:space="preserve">se određuju misija, tranzicijski ciljevi i aktivnosti, okvir za praćenje i vrednovanje, mogući izvori financiranja i vremenski okvir za provedbu tranzicijskih aktivnosti određenog regionalnog lanca vrijednosti. </w:t>
      </w:r>
    </w:p>
    <w:p w14:paraId="61F90ECF" w14:textId="77777777" w:rsidR="002C3A75" w:rsidRPr="00CB1521" w:rsidRDefault="002C3A75" w:rsidP="00900AE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710F4" w14:textId="5687C2A9" w:rsidR="00493985" w:rsidRPr="00A267E6" w:rsidRDefault="007D7EE4" w:rsidP="00A267E6">
      <w:pPr>
        <w:pStyle w:val="ListParagraph"/>
        <w:numPr>
          <w:ilvl w:val="0"/>
          <w:numId w:val="5"/>
        </w:numPr>
        <w:spacing w:before="24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152FE"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Pametne i kreativne industrije</w:t>
      </w: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Panonske Hrvatske </w:t>
      </w:r>
    </w:p>
    <w:p w14:paraId="1B23EEC2" w14:textId="77777777" w:rsidR="00252F1F" w:rsidRDefault="00252F1F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>ima za cilj jačanje i revitalizaciju Panonske Hrvatske kroz stvaranje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(i) održive, (ii) </w:t>
      </w:r>
      <w:proofErr w:type="spellStart"/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D40BA8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6F77377A" w14:textId="4F5D1493" w:rsidR="002A2DB1" w:rsidRDefault="000322A7" w:rsidP="002A2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 koji integriraju tokove resursa od početne faze razvoja i dizajna, 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>nabave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sirovina i ostalih ulaznih čimbenika potrebnih za proizvodnju i stavljanje na tržište i distribucij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2A2DB1" w:rsidRPr="007C7926">
        <w:rPr>
          <w:rFonts w:ascii="Times New Roman" w:hAnsi="Times New Roman" w:cs="Times New Roman"/>
          <w:sz w:val="24"/>
          <w:szCs w:val="24"/>
          <w:lang w:val="hr-HR"/>
        </w:rPr>
        <w:t xml:space="preserve"> do konačnog kupca.</w:t>
      </w:r>
      <w:r w:rsidR="002A2D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C59CEA6" w14:textId="77777777" w:rsidR="0004297E" w:rsidRDefault="00D40BA8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 w:rsidR="0004297E">
        <w:rPr>
          <w:rFonts w:ascii="Times New Roman" w:hAnsi="Times New Roman" w:cs="Times New Roman"/>
          <w:sz w:val="24"/>
          <w:szCs w:val="24"/>
          <w:lang w:val="hr-HR"/>
        </w:rPr>
        <w:t xml:space="preserve">prvenstveno se odnosi na sljedeće sektore: </w:t>
      </w:r>
    </w:p>
    <w:p w14:paraId="28AAEFF3" w14:textId="77777777" w:rsidR="0004297E" w:rsidRPr="0004297E" w:rsidRDefault="00D40BA8" w:rsidP="0004297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297E">
        <w:rPr>
          <w:rFonts w:ascii="Times New Roman" w:hAnsi="Times New Roman" w:cs="Times New Roman"/>
          <w:sz w:val="24"/>
          <w:szCs w:val="24"/>
          <w:lang w:val="hr-HR"/>
        </w:rPr>
        <w:t xml:space="preserve">IKT </w:t>
      </w:r>
      <w:r w:rsidR="0004297E" w:rsidRPr="0004297E">
        <w:rPr>
          <w:rFonts w:ascii="Times New Roman" w:hAnsi="Times New Roman" w:cs="Times New Roman"/>
          <w:sz w:val="24"/>
          <w:szCs w:val="24"/>
          <w:lang w:val="hr-HR"/>
        </w:rPr>
        <w:t xml:space="preserve">sektor </w:t>
      </w:r>
    </w:p>
    <w:p w14:paraId="44400E50" w14:textId="77777777" w:rsidR="000322A7" w:rsidRDefault="0004297E" w:rsidP="0004297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D40BA8" w:rsidRPr="0004297E">
        <w:rPr>
          <w:rFonts w:ascii="Times New Roman" w:hAnsi="Times New Roman" w:cs="Times New Roman"/>
          <w:sz w:val="24"/>
          <w:szCs w:val="24"/>
          <w:lang w:val="hr-HR"/>
        </w:rPr>
        <w:t>etalo-prerađivački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sektor</w:t>
      </w:r>
    </w:p>
    <w:p w14:paraId="324194D9" w14:textId="77777777" w:rsidR="000322A7" w:rsidRDefault="000322A7" w:rsidP="0004297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Kreativne industrije (</w:t>
      </w:r>
      <w:proofErr w:type="spellStart"/>
      <w:r w:rsidRPr="0067576C">
        <w:rPr>
          <w:rFonts w:ascii="Times New Roman" w:hAnsi="Times New Roman" w:cs="Times New Roman"/>
          <w:i/>
          <w:iCs/>
          <w:sz w:val="24"/>
          <w:szCs w:val="24"/>
          <w:lang w:val="hr-HR"/>
        </w:rPr>
        <w:t>Gaming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3B417A66" w14:textId="40EB3919" w:rsidR="00D40BA8" w:rsidRDefault="000322A7" w:rsidP="0004297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Obrambena industrija.</w:t>
      </w:r>
    </w:p>
    <w:p w14:paraId="7607BD44" w14:textId="296967D4" w:rsidR="00012111" w:rsidRPr="00012111" w:rsidRDefault="00012111" w:rsidP="000121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2111">
        <w:rPr>
          <w:rFonts w:ascii="Times New Roman" w:hAnsi="Times New Roman" w:cs="Times New Roman"/>
          <w:sz w:val="24"/>
          <w:szCs w:val="24"/>
          <w:lang w:val="hr-HR"/>
        </w:rPr>
        <w:t>U RLV Pametne i kreativne industrije Panonske Hrvatske mogu sudjelovati i drugi sektori ukoliko doprinose razvoju prioritetnih niša.</w:t>
      </w:r>
    </w:p>
    <w:p w14:paraId="551656FD" w14:textId="77777777" w:rsidR="002A2DB1" w:rsidRDefault="002A2DB1" w:rsidP="002A2D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="00252F1F" w:rsidRPr="00252F1F">
        <w:rPr>
          <w:rFonts w:ascii="Times New Roman" w:hAnsi="Times New Roman" w:cs="Times New Roman"/>
          <w:sz w:val="24"/>
          <w:szCs w:val="24"/>
          <w:lang w:val="hr-HR"/>
        </w:rPr>
        <w:t xml:space="preserve">RLV Pametne i kreativne industrije Panonske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su: </w:t>
      </w:r>
    </w:p>
    <w:p w14:paraId="03B21518" w14:textId="310983E9" w:rsidR="00D40BA8" w:rsidRPr="002A2DB1" w:rsidRDefault="00D40BA8" w:rsidP="002A2DB1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2DB1">
        <w:rPr>
          <w:rFonts w:ascii="Times New Roman" w:hAnsi="Times New Roman" w:cs="Times New Roman"/>
          <w:b/>
          <w:bCs/>
          <w:sz w:val="24"/>
          <w:szCs w:val="24"/>
          <w:lang w:val="hr-HR"/>
        </w:rPr>
        <w:t>IT rješenja i proizvodne tehnologije za industriju 4.0</w:t>
      </w:r>
      <w:r w:rsidR="00252F1F" w:rsidRPr="002A2DB1">
        <w:rPr>
          <w:rFonts w:ascii="Times New Roman" w:hAnsi="Times New Roman" w:cs="Times New Roman"/>
          <w:sz w:val="24"/>
          <w:szCs w:val="24"/>
          <w:lang w:val="hr-HR"/>
        </w:rPr>
        <w:t xml:space="preserve">: odnosi se na </w:t>
      </w:r>
      <w:r w:rsidRPr="002A2DB1">
        <w:rPr>
          <w:rFonts w:ascii="Times New Roman" w:hAnsi="Times New Roman" w:cs="Times New Roman"/>
          <w:sz w:val="24"/>
          <w:szCs w:val="24"/>
          <w:lang w:val="hr-HR"/>
        </w:rPr>
        <w:t xml:space="preserve">nove tehnologije koje iskorištavaju prednosti digitalizacije i povezivanja, kao što su umjetna inteligencija, </w:t>
      </w:r>
      <w:r w:rsidRPr="002A2DB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Internet stvari, veliki podaci, </w:t>
      </w:r>
      <w:proofErr w:type="spellStart"/>
      <w:r w:rsidRPr="002A2DB1">
        <w:rPr>
          <w:rFonts w:ascii="Times New Roman" w:hAnsi="Times New Roman" w:cs="Times New Roman"/>
          <w:sz w:val="24"/>
          <w:szCs w:val="24"/>
          <w:lang w:val="hr-HR"/>
        </w:rPr>
        <w:t>blockchain</w:t>
      </w:r>
      <w:proofErr w:type="spellEnd"/>
      <w:r w:rsidRPr="002A2DB1">
        <w:rPr>
          <w:rFonts w:ascii="Times New Roman" w:hAnsi="Times New Roman" w:cs="Times New Roman"/>
          <w:sz w:val="24"/>
          <w:szCs w:val="24"/>
          <w:lang w:val="hr-HR"/>
        </w:rPr>
        <w:t xml:space="preserve">, 5G, kibernetička sigurnost, robotika te proširena i mješovita stvarnost (AR/MR). </w:t>
      </w:r>
    </w:p>
    <w:p w14:paraId="61DFE5B3" w14:textId="5883EA1A" w:rsidR="00D40BA8" w:rsidRPr="00A267E6" w:rsidRDefault="00D40BA8" w:rsidP="00A267E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Proizvodi dvojne namjene: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odnosi se na p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>roizvod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'dvostruke namjene'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, odnosno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on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koji imaju civilnu i obrambenu primjenu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>kao što su osobna zaštitna oprema, komunikacijska oprema, posebna vozila ili komponente.</w:t>
      </w:r>
    </w:p>
    <w:p w14:paraId="440D95F9" w14:textId="693A3864" w:rsidR="00456A7F" w:rsidRPr="00A267E6" w:rsidRDefault="00D40BA8" w:rsidP="00A267E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proofErr w:type="spellStart"/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AutoCOM</w:t>
      </w:r>
      <w:proofErr w:type="spellEnd"/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pametna mobilnost: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va niša uvodi digitalne tehnologije u „sektor prometa“ i uključuje  integraciju </w:t>
      </w:r>
      <w:proofErr w:type="spellStart"/>
      <w:r w:rsidRPr="00A267E6">
        <w:rPr>
          <w:rFonts w:ascii="Times New Roman" w:hAnsi="Times New Roman" w:cs="Times New Roman"/>
          <w:sz w:val="24"/>
          <w:szCs w:val="24"/>
          <w:lang w:val="hr-HR"/>
        </w:rPr>
        <w:t>multimodalnog</w:t>
      </w:r>
      <w:proofErr w:type="spellEnd"/>
      <w:r w:rsidRPr="00A267E6">
        <w:rPr>
          <w:rFonts w:ascii="Times New Roman" w:hAnsi="Times New Roman" w:cs="Times New Roman"/>
          <w:sz w:val="24"/>
          <w:szCs w:val="24"/>
          <w:lang w:val="hr-HR"/>
        </w:rPr>
        <w:t>, čistog i održivog prijevoza. Na primjer, automobilsko računalstvo i komunikacije pretvaraju vozila u mobilne uređaje, uređaje za internet stvari (Internet-</w:t>
      </w:r>
      <w:proofErr w:type="spellStart"/>
      <w:r w:rsidRPr="00A267E6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Pr="00A267E6">
        <w:rPr>
          <w:rFonts w:ascii="Times New Roman" w:hAnsi="Times New Roman" w:cs="Times New Roman"/>
          <w:sz w:val="24"/>
          <w:szCs w:val="24"/>
          <w:lang w:val="hr-HR"/>
        </w:rPr>
        <w:t>-</w:t>
      </w:r>
      <w:proofErr w:type="spellStart"/>
      <w:r w:rsidRPr="00A267E6">
        <w:rPr>
          <w:rFonts w:ascii="Times New Roman" w:hAnsi="Times New Roman" w:cs="Times New Roman"/>
          <w:sz w:val="24"/>
          <w:szCs w:val="24"/>
          <w:lang w:val="hr-HR"/>
        </w:rPr>
        <w:t>Things</w:t>
      </w:r>
      <w:proofErr w:type="spellEnd"/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14:paraId="45B62DA4" w14:textId="54F1DF5C" w:rsidR="00E3718E" w:rsidRPr="00A267E6" w:rsidRDefault="00E3718E" w:rsidP="00A267E6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Proizvodi s integriranim uslugama (</w:t>
      </w:r>
      <w:proofErr w:type="spellStart"/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servitizacija</w:t>
      </w:r>
      <w:proofErr w:type="spellEnd"/>
      <w:r w:rsidRPr="00A267E6">
        <w:rPr>
          <w:rFonts w:ascii="Times New Roman" w:hAnsi="Times New Roman" w:cs="Times New Roman"/>
          <w:b/>
          <w:bCs/>
          <w:sz w:val="24"/>
          <w:szCs w:val="24"/>
          <w:lang w:val="hr-HR"/>
        </w:rPr>
        <w:t>):</w:t>
      </w:r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 Područje </w:t>
      </w:r>
      <w:proofErr w:type="spellStart"/>
      <w:r w:rsidRPr="00A267E6">
        <w:rPr>
          <w:rFonts w:ascii="Times New Roman" w:hAnsi="Times New Roman" w:cs="Times New Roman"/>
          <w:sz w:val="24"/>
          <w:szCs w:val="24"/>
          <w:lang w:val="hr-HR"/>
        </w:rPr>
        <w:t>servitizacije</w:t>
      </w:r>
      <w:proofErr w:type="spellEnd"/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može biti izuzetno unosan poslovni model za proizvođače strojeva i komponenti gdje se konceptom „proizvod kao usluga“ nadograđuje na tradicionalne poslovne modele. Ključne tehnologije uključivale bi: industrijski internet stvari (IIOT), </w:t>
      </w:r>
      <w:proofErr w:type="spellStart"/>
      <w:r w:rsidRPr="00A267E6">
        <w:rPr>
          <w:rFonts w:ascii="Times New Roman" w:hAnsi="Times New Roman" w:cs="Times New Roman"/>
          <w:sz w:val="24"/>
          <w:szCs w:val="24"/>
          <w:lang w:val="hr-HR"/>
        </w:rPr>
        <w:t>prediktivnu</w:t>
      </w:r>
      <w:proofErr w:type="spellEnd"/>
      <w:r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analitiku za predviđanje kvara strojeva; komunikacijske tehnologije za daljinsko podešavanje i popravak proizvoda; praćenje potrošnje i rada za stvaranje niza usluga specifičnih za kupce, proširena i miješana stvarnost (AR/MR) pri obuci i opsluživanju strojeva.</w:t>
      </w:r>
    </w:p>
    <w:p w14:paraId="4679D60D" w14:textId="18C71D1D" w:rsidR="00560A09" w:rsidRPr="000108E2" w:rsidRDefault="00D40BA8" w:rsidP="005F4021">
      <w:pPr>
        <w:pStyle w:val="ListParagraph"/>
        <w:numPr>
          <w:ilvl w:val="0"/>
          <w:numId w:val="31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Igre i </w:t>
      </w:r>
      <w:proofErr w:type="spellStart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>igrifikacija</w:t>
      </w:r>
      <w:proofErr w:type="spellEnd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proofErr w:type="spellStart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>Gaming</w:t>
      </w:r>
      <w:proofErr w:type="spellEnd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</w:t>
      </w:r>
      <w:proofErr w:type="spellStart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>gamification</w:t>
      </w:r>
      <w:proofErr w:type="spellEnd"/>
      <w:r w:rsidRPr="00252F1F">
        <w:rPr>
          <w:rFonts w:ascii="Times New Roman" w:hAnsi="Times New Roman" w:cs="Times New Roman"/>
          <w:b/>
          <w:bCs/>
          <w:sz w:val="24"/>
          <w:szCs w:val="24"/>
          <w:lang w:val="hr-HR"/>
        </w:rPr>
        <w:t>):</w:t>
      </w:r>
      <w:r w:rsidRPr="00252F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252F1F">
        <w:rPr>
          <w:rFonts w:ascii="Times New Roman" w:hAnsi="Times New Roman" w:cs="Times New Roman"/>
          <w:sz w:val="24"/>
          <w:szCs w:val="24"/>
          <w:lang w:val="hr-HR"/>
        </w:rPr>
        <w:t>Igrifikacija</w:t>
      </w:r>
      <w:proofErr w:type="spellEnd"/>
      <w:r w:rsidRPr="00252F1F">
        <w:rPr>
          <w:rFonts w:ascii="Times New Roman" w:hAnsi="Times New Roman" w:cs="Times New Roman"/>
          <w:sz w:val="24"/>
          <w:szCs w:val="24"/>
          <w:lang w:val="hr-HR"/>
        </w:rPr>
        <w:t xml:space="preserve"> predstavlja proširenje elemenata dizajna igre u kontekste koji su izvan same igre, poput marketinga, zdravlja ili obrazovanja. To je brzo rastuće područje u kojem se mogu primjenjivati kompetencije u igrama, s potencijalom za hibridizaciju s drugim industrijama. </w:t>
      </w:r>
    </w:p>
    <w:p w14:paraId="29B49756" w14:textId="2AB9F796" w:rsidR="00252F1F" w:rsidRPr="000108E2" w:rsidRDefault="00252F1F" w:rsidP="00252F1F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5C0DE8" w14:textId="77777777" w:rsidR="002C3A75" w:rsidRPr="000108E2" w:rsidRDefault="002C3A75" w:rsidP="00252F1F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A267E6" w:rsidRDefault="00934E08" w:rsidP="00A267E6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E38426C" w14:textId="4FE8FBAD" w:rsidR="00252F1F" w:rsidRPr="00CB1521" w:rsidRDefault="00252F1F" w:rsidP="00252F1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0037124"/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39189A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Hrvatske, kao dionik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svojim radom mo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že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gospodarstva.</w:t>
      </w:r>
    </w:p>
    <w:p w14:paraId="48538DC8" w14:textId="77777777" w:rsidR="00252F1F" w:rsidRPr="00CB1521" w:rsidRDefault="00252F1F" w:rsidP="00252F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0037189"/>
      <w:bookmarkEnd w:id="0"/>
      <w:r w:rsidRPr="00CB1521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4872FE02" w14:textId="43DB2923" w:rsidR="00252F1F" w:rsidRPr="00CB1521" w:rsidRDefault="00252F1F" w:rsidP="00252F1F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DA63C3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Panonske Hrvatske;</w:t>
      </w:r>
    </w:p>
    <w:p w14:paraId="30E27D54" w14:textId="6B57EDE6" w:rsidR="0039189A" w:rsidRPr="00CB1521" w:rsidRDefault="0039189A" w:rsidP="00DA63C3">
      <w:pPr>
        <w:pStyle w:val="ListParagraph"/>
        <w:numPr>
          <w:ilvl w:val="0"/>
          <w:numId w:val="37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7E877015" w14:textId="578CABBA" w:rsidR="00252F1F" w:rsidRDefault="002A2DB1" w:rsidP="00252F1F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u RLV-u </w:t>
      </w:r>
      <w:r w:rsidR="00252F1F"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 navedenih u točci 4. ovog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52F1F" w:rsidRPr="00CB1521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DA63C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A4D26A" w14:textId="558E6402" w:rsidR="00DA63C3" w:rsidRDefault="00DA63C3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9F7BB0" w14:textId="272C907E" w:rsidR="002C3A75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AFF98D" w14:textId="75427CAB" w:rsidR="002C3A75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B59ED7" w14:textId="2B61769E" w:rsidR="002C3A75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10453E" w14:textId="1B94175D" w:rsidR="002C3A75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5105AE" w14:textId="21228EFC" w:rsidR="002C3A75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D421ED" w14:textId="77777777" w:rsidR="002C3A75" w:rsidRPr="00CB1521" w:rsidRDefault="002C3A75" w:rsidP="00DA63C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71056C41" w14:textId="363B95A1" w:rsidR="008C7185" w:rsidRPr="00A267E6" w:rsidRDefault="008C7185" w:rsidP="00A267E6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 xml:space="preserve">Uloga dionika u RLV </w:t>
      </w:r>
      <w:r w:rsidR="000C40DD"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Pametne i kreativne industrije</w:t>
      </w:r>
      <w:r w:rsidRPr="00A267E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Panonske Hrvatske</w:t>
      </w:r>
    </w:p>
    <w:p w14:paraId="5FEE2011" w14:textId="5FB1DC1F" w:rsidR="007261AA" w:rsidRPr="00A267E6" w:rsidRDefault="002A2DB1" w:rsidP="00A267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39189A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avni poziv putem priloženog obrasca za prijavu trebaju odabrati jednu ili više uloga/pozicija koje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obavljaju i/ili mogu obavljati u okviru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buduće mreže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Panonske Hrvatske. Kratki opisi pozicija u mreži dionika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jesu</w:t>
      </w:r>
      <w:r w:rsidR="007261AA" w:rsidRPr="00A267E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3C5D9F81" w14:textId="7CEA78EE" w:rsidR="002A2DB1" w:rsidRPr="00CB1521" w:rsidRDefault="002A2DB1" w:rsidP="002A2DB1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343"/>
      <w:bookmarkStart w:id="3" w:name="_Hlk90037614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9509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B4555">
        <w:rPr>
          <w:rFonts w:ascii="Times New Roman" w:hAnsi="Times New Roman" w:cs="Times New Roman"/>
          <w:sz w:val="24"/>
          <w:szCs w:val="24"/>
          <w:lang w:val="hr-HR"/>
        </w:rPr>
        <w:t>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i pripadnih prioritetnih niša, te im svojim aktivnostima dodaju vrijednost prije nego što ih dalje prodaju potrošačima (tzv. krajnjim kupcima).</w:t>
      </w:r>
    </w:p>
    <w:p w14:paraId="5EA6D27E" w14:textId="0B934D89" w:rsidR="001B4555" w:rsidRPr="00CB1521" w:rsidRDefault="001B4555" w:rsidP="001B455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4" w:name="_Hlk94870516"/>
      <w:bookmarkEnd w:id="2"/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 w:rsidR="001D5BC5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40E627DB" w14:textId="77777777" w:rsidR="001B4555" w:rsidRPr="005E478C" w:rsidRDefault="001B4555" w:rsidP="001B455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893CE9B" w14:textId="77777777" w:rsidR="001B4555" w:rsidRPr="005E478C" w:rsidRDefault="001B4555" w:rsidP="001B455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bookmarkEnd w:id="4"/>
    <w:p w14:paraId="611D2E08" w14:textId="77777777" w:rsidR="002A2DB1" w:rsidRPr="00CB1521" w:rsidRDefault="002A2DB1" w:rsidP="002A2DB1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377BD195" w14:textId="77777777" w:rsidR="002A2DB1" w:rsidRPr="00CB1521" w:rsidRDefault="002A2DB1" w:rsidP="002A2DB1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5" w:name="_Hlk90037751"/>
      <w:bookmarkStart w:id="6" w:name="_Hlk9003744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Javne i privatne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6BE5E31" w14:textId="6D110919" w:rsidR="002A2DB1" w:rsidRPr="00085A53" w:rsidRDefault="0039189A" w:rsidP="002A2DB1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7" w:name="_Hlk90037811"/>
      <w:bookmarkEnd w:id="5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</w:t>
      </w:r>
      <w:r w:rsidR="00967C66">
        <w:rPr>
          <w:rFonts w:ascii="Times New Roman" w:hAnsi="Times New Roman" w:cs="Times New Roman"/>
          <w:b/>
          <w:bCs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ki k</w:t>
      </w:r>
      <w:r w:rsidR="002A2DB1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2A2DB1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2A2DB1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618BE0E8" w14:textId="13A46DE9" w:rsidR="001B4555" w:rsidRPr="008D6FC1" w:rsidRDefault="001B4555" w:rsidP="001B455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8" w:name="_Hlk94870585"/>
      <w:bookmarkStart w:id="9" w:name="_Hlk94870680"/>
      <w:bookmarkEnd w:id="6"/>
      <w:bookmarkEnd w:id="7"/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3918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39189A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FC5FD6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</w:t>
      </w:r>
      <w:r w:rsidR="008F50AE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bookmarkEnd w:id="8"/>
    <w:p w14:paraId="217C9CB5" w14:textId="799B9549" w:rsidR="003D3F0D" w:rsidRDefault="003D3F0D" w:rsidP="003D3F0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0BB128B" w14:textId="27FC623A" w:rsidR="002C3A75" w:rsidRDefault="002C3A75" w:rsidP="003D3F0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8511746" w14:textId="3462F753" w:rsidR="002C3A75" w:rsidRDefault="002C3A75" w:rsidP="003D3F0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3B6F2A2" w14:textId="77777777" w:rsidR="002C3A75" w:rsidRPr="00CB1521" w:rsidRDefault="002C3A75" w:rsidP="003D3F0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bookmarkEnd w:id="9"/>
    <w:p w14:paraId="24A3ACAC" w14:textId="77777777" w:rsidR="00900AED" w:rsidRPr="00CB1521" w:rsidRDefault="00900AED" w:rsidP="00900AED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 xml:space="preserve">Podnošenje iskaza interesa </w:t>
      </w:r>
    </w:p>
    <w:bookmarkEnd w:id="3"/>
    <w:p w14:paraId="685CF9DF" w14:textId="77777777" w:rsidR="000D02EF" w:rsidRPr="00BD4A8E" w:rsidRDefault="005F406A" w:rsidP="00BD4A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0D02EF"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Obrazac se može podnijeti na dva načina:</w:t>
      </w:r>
    </w:p>
    <w:p w14:paraId="51EABCB2" w14:textId="597C1657" w:rsidR="000D02EF" w:rsidRPr="00BD4A8E" w:rsidRDefault="000D02EF" w:rsidP="00BD4A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Elektronskim putem ispunjavanjem </w:t>
      </w:r>
      <w:proofErr w:type="spellStart"/>
      <w:r w:rsidRPr="00BD4A8E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google</w:t>
      </w:r>
      <w:proofErr w:type="spellEnd"/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obrasca putem poveznice </w:t>
      </w:r>
      <w:hyperlink r:id="rId11" w:history="1">
        <w:r w:rsidRPr="00BB62E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Obrazac – RLV </w:t>
        </w:r>
        <w:r w:rsidR="00BD4A8E" w:rsidRPr="00BB62E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r-HR"/>
          </w:rPr>
          <w:t>Pametne i kreativne industrije</w:t>
        </w:r>
      </w:hyperlink>
      <w:r w:rsidR="00BD4A8E" w:rsidRPr="00BD4A8E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 obvezno učitavanje potpisane </w:t>
      </w:r>
      <w:r w:rsidRPr="00BD4A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predmetni RLV (</w:t>
      </w:r>
      <w:r w:rsidRPr="00BD4A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Deklaracija – RLV </w:t>
      </w:r>
      <w:r w:rsidR="00BD4A8E" w:rsidRPr="00BD4A8E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Pametne i kreativne industrije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ili</w:t>
      </w:r>
    </w:p>
    <w:p w14:paraId="3555ECF4" w14:textId="65FAE144" w:rsidR="000D02EF" w:rsidRPr="00BD4A8E" w:rsidRDefault="000D02EF" w:rsidP="00BD4A8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Dostavom ispunjenog i potpisanog Obrasca (</w:t>
      </w:r>
      <w:r w:rsidRPr="00BD4A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RLV </w:t>
      </w:r>
      <w:r w:rsidR="00BD4A8E" w:rsidRPr="00BD4A8E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Pametne i kreativne industrije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te </w:t>
      </w:r>
      <w:r w:rsidRPr="00BD4A8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BD4A8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predmetni RLV, elektroničkom poštom na adresu </w:t>
      </w:r>
      <w:hyperlink r:id="rId12" w:history="1">
        <w:r w:rsidRPr="00BD4A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="00BD4A8E" w:rsidRPr="006776B6">
        <w:rPr>
          <w:rFonts w:ascii="Times New Roman" w:hAnsi="Times New Roman" w:cs="Times New Roman"/>
          <w:sz w:val="24"/>
          <w:szCs w:val="24"/>
          <w:lang w:val="hr-HR"/>
        </w:rPr>
        <w:t>Pametne i kreativne industrije</w:t>
      </w:r>
      <w:r w:rsidR="00BD4A8E"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Panonske</w:t>
      </w: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Hrvatske.</w:t>
      </w:r>
    </w:p>
    <w:p w14:paraId="3C7022E2" w14:textId="77777777" w:rsidR="000D02EF" w:rsidRPr="00BD4A8E" w:rsidRDefault="000D02EF" w:rsidP="00BD4A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14:paraId="34F71490" w14:textId="77777777" w:rsidR="000D02EF" w:rsidRPr="00BD4A8E" w:rsidRDefault="000D02EF" w:rsidP="00BD4A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r:id="rId13" w:history="1">
        <w:r w:rsidRPr="00BD4A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05DCB7B3" w14:textId="77777777" w:rsidR="000D02EF" w:rsidRPr="00BD4A8E" w:rsidRDefault="000D02EF" w:rsidP="00BD4A8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r:id="rId14" w:history="1">
        <w:r w:rsidRPr="00BD4A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i </w:t>
      </w:r>
      <w:hyperlink r:id="rId15" w:history="1">
        <w:r w:rsidRPr="00BD4A8E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BD4A8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7F990C5C" w14:textId="1ED3B865" w:rsidR="002D1390" w:rsidRPr="003D3F0D" w:rsidRDefault="002D1390" w:rsidP="005F406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2D1390" w:rsidRPr="003D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842B" w14:textId="77777777" w:rsidR="00667820" w:rsidRDefault="00667820" w:rsidP="00493985">
      <w:pPr>
        <w:spacing w:after="0" w:line="240" w:lineRule="auto"/>
      </w:pPr>
      <w:r>
        <w:separator/>
      </w:r>
    </w:p>
  </w:endnote>
  <w:endnote w:type="continuationSeparator" w:id="0">
    <w:p w14:paraId="387A426F" w14:textId="77777777" w:rsidR="00667820" w:rsidRDefault="00667820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8F67" w14:textId="77777777" w:rsidR="00667820" w:rsidRDefault="00667820" w:rsidP="00493985">
      <w:pPr>
        <w:spacing w:after="0" w:line="240" w:lineRule="auto"/>
      </w:pPr>
      <w:r>
        <w:separator/>
      </w:r>
    </w:p>
  </w:footnote>
  <w:footnote w:type="continuationSeparator" w:id="0">
    <w:p w14:paraId="15EF2347" w14:textId="77777777" w:rsidR="00667820" w:rsidRDefault="00667820" w:rsidP="00493985">
      <w:pPr>
        <w:spacing w:after="0" w:line="240" w:lineRule="auto"/>
      </w:pPr>
      <w:r>
        <w:continuationSeparator/>
      </w:r>
    </w:p>
  </w:footnote>
  <w:footnote w:id="1">
    <w:p w14:paraId="7F3F6885" w14:textId="77777777" w:rsidR="00FE5221" w:rsidRPr="007F6A29" w:rsidRDefault="00FE5221" w:rsidP="00FE5221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>Plan je izrađen za osam županija NUTS2 regije Panonske Hrvatske: Bjelovarsko-bilogorsku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Brodsko-posavsku, Karlovačku</w:t>
      </w:r>
      <w:r w:rsidRPr="007F6A29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7F6A29">
        <w:rPr>
          <w:rFonts w:ascii="Times New Roman" w:hAnsi="Times New Roman" w:cs="Times New Roman"/>
          <w:sz w:val="16"/>
          <w:szCs w:val="16"/>
        </w:rPr>
        <w:t>Osječko-baranjsku, Požeško-slavonsku, Sisačko-moslavačku, Virovitičko-podravsku i Vukovarsko-srijemsku županiju, te ga je 26. studenog 2021. usvojilo Koordinacijsko vijeće Panonske 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04"/>
    <w:multiLevelType w:val="hybridMultilevel"/>
    <w:tmpl w:val="866EBB1E"/>
    <w:lvl w:ilvl="0" w:tplc="9BB4DE88">
      <w:start w:val="1"/>
      <w:numFmt w:val="decimal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7627"/>
    <w:multiLevelType w:val="hybridMultilevel"/>
    <w:tmpl w:val="114A8484"/>
    <w:lvl w:ilvl="0" w:tplc="476E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F87A4C"/>
    <w:multiLevelType w:val="hybridMultilevel"/>
    <w:tmpl w:val="3432D590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67AE"/>
    <w:multiLevelType w:val="hybridMultilevel"/>
    <w:tmpl w:val="843A285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3D2A"/>
    <w:multiLevelType w:val="hybridMultilevel"/>
    <w:tmpl w:val="5D864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2EB"/>
    <w:multiLevelType w:val="hybridMultilevel"/>
    <w:tmpl w:val="802EC2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AEF"/>
    <w:multiLevelType w:val="hybridMultilevel"/>
    <w:tmpl w:val="D0CCA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49A3"/>
    <w:multiLevelType w:val="hybridMultilevel"/>
    <w:tmpl w:val="791822E0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65F38"/>
    <w:multiLevelType w:val="hybridMultilevel"/>
    <w:tmpl w:val="8320F6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1225"/>
    <w:multiLevelType w:val="hybridMultilevel"/>
    <w:tmpl w:val="8946B8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C075A"/>
    <w:multiLevelType w:val="hybridMultilevel"/>
    <w:tmpl w:val="5254D2C0"/>
    <w:lvl w:ilvl="0" w:tplc="476EAF42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/>
        <w:i w:val="0"/>
      </w:rPr>
    </w:lvl>
    <w:lvl w:ilvl="1" w:tplc="476EAF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70D41"/>
    <w:multiLevelType w:val="hybridMultilevel"/>
    <w:tmpl w:val="807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623B6"/>
    <w:multiLevelType w:val="hybridMultilevel"/>
    <w:tmpl w:val="668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06182">
    <w:abstractNumId w:val="10"/>
  </w:num>
  <w:num w:numId="2" w16cid:durableId="1931231902">
    <w:abstractNumId w:val="14"/>
  </w:num>
  <w:num w:numId="3" w16cid:durableId="886836308">
    <w:abstractNumId w:val="19"/>
  </w:num>
  <w:num w:numId="4" w16cid:durableId="1408771913">
    <w:abstractNumId w:val="1"/>
  </w:num>
  <w:num w:numId="5" w16cid:durableId="369886708">
    <w:abstractNumId w:val="41"/>
  </w:num>
  <w:num w:numId="6" w16cid:durableId="2043902053">
    <w:abstractNumId w:val="41"/>
  </w:num>
  <w:num w:numId="7" w16cid:durableId="1867911376">
    <w:abstractNumId w:val="35"/>
  </w:num>
  <w:num w:numId="8" w16cid:durableId="226654046">
    <w:abstractNumId w:val="22"/>
  </w:num>
  <w:num w:numId="9" w16cid:durableId="225381096">
    <w:abstractNumId w:val="20"/>
  </w:num>
  <w:num w:numId="10" w16cid:durableId="527834618">
    <w:abstractNumId w:val="13"/>
  </w:num>
  <w:num w:numId="11" w16cid:durableId="1928926898">
    <w:abstractNumId w:val="27"/>
  </w:num>
  <w:num w:numId="12" w16cid:durableId="1399135833">
    <w:abstractNumId w:val="40"/>
  </w:num>
  <w:num w:numId="13" w16cid:durableId="1556046559">
    <w:abstractNumId w:val="26"/>
  </w:num>
  <w:num w:numId="14" w16cid:durableId="1142121105">
    <w:abstractNumId w:val="11"/>
  </w:num>
  <w:num w:numId="15" w16cid:durableId="2122412880">
    <w:abstractNumId w:val="39"/>
  </w:num>
  <w:num w:numId="16" w16cid:durableId="678776315">
    <w:abstractNumId w:val="21"/>
  </w:num>
  <w:num w:numId="17" w16cid:durableId="1666274486">
    <w:abstractNumId w:val="9"/>
  </w:num>
  <w:num w:numId="18" w16cid:durableId="616988414">
    <w:abstractNumId w:val="2"/>
  </w:num>
  <w:num w:numId="19" w16cid:durableId="1865829101">
    <w:abstractNumId w:val="6"/>
  </w:num>
  <w:num w:numId="20" w16cid:durableId="1354303443">
    <w:abstractNumId w:val="16"/>
  </w:num>
  <w:num w:numId="21" w16cid:durableId="823164799">
    <w:abstractNumId w:val="29"/>
  </w:num>
  <w:num w:numId="22" w16cid:durableId="618872612">
    <w:abstractNumId w:val="28"/>
  </w:num>
  <w:num w:numId="23" w16cid:durableId="506016269">
    <w:abstractNumId w:val="32"/>
  </w:num>
  <w:num w:numId="24" w16cid:durableId="604655931">
    <w:abstractNumId w:val="7"/>
  </w:num>
  <w:num w:numId="25" w16cid:durableId="1164468200">
    <w:abstractNumId w:val="18"/>
  </w:num>
  <w:num w:numId="26" w16cid:durableId="978457525">
    <w:abstractNumId w:val="37"/>
  </w:num>
  <w:num w:numId="27" w16cid:durableId="1047534857">
    <w:abstractNumId w:val="31"/>
  </w:num>
  <w:num w:numId="28" w16cid:durableId="548687303">
    <w:abstractNumId w:val="15"/>
  </w:num>
  <w:num w:numId="29" w16cid:durableId="1845239683">
    <w:abstractNumId w:val="0"/>
  </w:num>
  <w:num w:numId="30" w16cid:durableId="419102805">
    <w:abstractNumId w:val="3"/>
  </w:num>
  <w:num w:numId="31" w16cid:durableId="119348811">
    <w:abstractNumId w:val="42"/>
  </w:num>
  <w:num w:numId="32" w16cid:durableId="1581909467">
    <w:abstractNumId w:val="5"/>
  </w:num>
  <w:num w:numId="33" w16cid:durableId="211504543">
    <w:abstractNumId w:val="8"/>
  </w:num>
  <w:num w:numId="34" w16cid:durableId="831874713">
    <w:abstractNumId w:val="23"/>
  </w:num>
  <w:num w:numId="35" w16cid:durableId="2137139968">
    <w:abstractNumId w:val="24"/>
  </w:num>
  <w:num w:numId="36" w16cid:durableId="1621643542">
    <w:abstractNumId w:val="4"/>
  </w:num>
  <w:num w:numId="37" w16cid:durableId="1562708955">
    <w:abstractNumId w:val="30"/>
  </w:num>
  <w:num w:numId="38" w16cid:durableId="2074042016">
    <w:abstractNumId w:val="33"/>
  </w:num>
  <w:num w:numId="39" w16cid:durableId="1480417292">
    <w:abstractNumId w:val="17"/>
  </w:num>
  <w:num w:numId="40" w16cid:durableId="552547971">
    <w:abstractNumId w:val="38"/>
  </w:num>
  <w:num w:numId="41" w16cid:durableId="314454575">
    <w:abstractNumId w:val="25"/>
  </w:num>
  <w:num w:numId="42" w16cid:durableId="1793011303">
    <w:abstractNumId w:val="34"/>
  </w:num>
  <w:num w:numId="43" w16cid:durableId="171844847">
    <w:abstractNumId w:val="12"/>
  </w:num>
  <w:num w:numId="44" w16cid:durableId="27133018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691C"/>
    <w:rsid w:val="00007E57"/>
    <w:rsid w:val="000108E2"/>
    <w:rsid w:val="00010D64"/>
    <w:rsid w:val="00012111"/>
    <w:rsid w:val="00014E0C"/>
    <w:rsid w:val="0001501D"/>
    <w:rsid w:val="000152FE"/>
    <w:rsid w:val="00024B6E"/>
    <w:rsid w:val="0002675C"/>
    <w:rsid w:val="00031F25"/>
    <w:rsid w:val="000322A7"/>
    <w:rsid w:val="00034731"/>
    <w:rsid w:val="000369C9"/>
    <w:rsid w:val="00037486"/>
    <w:rsid w:val="00037B7F"/>
    <w:rsid w:val="00042593"/>
    <w:rsid w:val="0004297E"/>
    <w:rsid w:val="00045BFD"/>
    <w:rsid w:val="00052152"/>
    <w:rsid w:val="0005415C"/>
    <w:rsid w:val="00055EE4"/>
    <w:rsid w:val="0005690B"/>
    <w:rsid w:val="00065691"/>
    <w:rsid w:val="000657CD"/>
    <w:rsid w:val="000673A1"/>
    <w:rsid w:val="00073E64"/>
    <w:rsid w:val="00085058"/>
    <w:rsid w:val="00086523"/>
    <w:rsid w:val="0008663B"/>
    <w:rsid w:val="00090036"/>
    <w:rsid w:val="00095624"/>
    <w:rsid w:val="000A528A"/>
    <w:rsid w:val="000A57CB"/>
    <w:rsid w:val="000A6DCB"/>
    <w:rsid w:val="000B095A"/>
    <w:rsid w:val="000B2652"/>
    <w:rsid w:val="000B418F"/>
    <w:rsid w:val="000C40DD"/>
    <w:rsid w:val="000C5EC2"/>
    <w:rsid w:val="000D02EF"/>
    <w:rsid w:val="000D1EAC"/>
    <w:rsid w:val="000D640C"/>
    <w:rsid w:val="000E1C29"/>
    <w:rsid w:val="000E39A6"/>
    <w:rsid w:val="000F1300"/>
    <w:rsid w:val="000F249A"/>
    <w:rsid w:val="000F624B"/>
    <w:rsid w:val="00103303"/>
    <w:rsid w:val="00107087"/>
    <w:rsid w:val="00107526"/>
    <w:rsid w:val="00111B77"/>
    <w:rsid w:val="00126BF0"/>
    <w:rsid w:val="00127820"/>
    <w:rsid w:val="001341AA"/>
    <w:rsid w:val="00134975"/>
    <w:rsid w:val="0014746F"/>
    <w:rsid w:val="00153D1A"/>
    <w:rsid w:val="00156B5E"/>
    <w:rsid w:val="00170C6C"/>
    <w:rsid w:val="0018609D"/>
    <w:rsid w:val="001864A4"/>
    <w:rsid w:val="0019042D"/>
    <w:rsid w:val="00190EE7"/>
    <w:rsid w:val="0019155D"/>
    <w:rsid w:val="0019337D"/>
    <w:rsid w:val="0019700B"/>
    <w:rsid w:val="001B2D32"/>
    <w:rsid w:val="001B4555"/>
    <w:rsid w:val="001D3866"/>
    <w:rsid w:val="001D5B6C"/>
    <w:rsid w:val="001D5BC5"/>
    <w:rsid w:val="001D79AE"/>
    <w:rsid w:val="001E674E"/>
    <w:rsid w:val="001E7157"/>
    <w:rsid w:val="001F0162"/>
    <w:rsid w:val="001F21F4"/>
    <w:rsid w:val="001F7402"/>
    <w:rsid w:val="002060C4"/>
    <w:rsid w:val="00210622"/>
    <w:rsid w:val="00210957"/>
    <w:rsid w:val="00213172"/>
    <w:rsid w:val="002159CF"/>
    <w:rsid w:val="00226ACE"/>
    <w:rsid w:val="002328CB"/>
    <w:rsid w:val="00243AED"/>
    <w:rsid w:val="0024739E"/>
    <w:rsid w:val="002477AC"/>
    <w:rsid w:val="0025005B"/>
    <w:rsid w:val="002524CD"/>
    <w:rsid w:val="00252F1F"/>
    <w:rsid w:val="00260CC7"/>
    <w:rsid w:val="002626A1"/>
    <w:rsid w:val="0026471A"/>
    <w:rsid w:val="002708C3"/>
    <w:rsid w:val="00281D38"/>
    <w:rsid w:val="00283BC3"/>
    <w:rsid w:val="00286FDA"/>
    <w:rsid w:val="002915B8"/>
    <w:rsid w:val="00293AB3"/>
    <w:rsid w:val="002A1A33"/>
    <w:rsid w:val="002A2DB1"/>
    <w:rsid w:val="002A5155"/>
    <w:rsid w:val="002A67D1"/>
    <w:rsid w:val="002C3245"/>
    <w:rsid w:val="002C368A"/>
    <w:rsid w:val="002C3A75"/>
    <w:rsid w:val="002D1390"/>
    <w:rsid w:val="002E53AA"/>
    <w:rsid w:val="002F1B44"/>
    <w:rsid w:val="002F394E"/>
    <w:rsid w:val="002F4C7F"/>
    <w:rsid w:val="002F7F55"/>
    <w:rsid w:val="00300BE2"/>
    <w:rsid w:val="00305F6E"/>
    <w:rsid w:val="00306787"/>
    <w:rsid w:val="0031056E"/>
    <w:rsid w:val="00311FA0"/>
    <w:rsid w:val="003127C4"/>
    <w:rsid w:val="00314033"/>
    <w:rsid w:val="00316E5D"/>
    <w:rsid w:val="00320541"/>
    <w:rsid w:val="00320F1D"/>
    <w:rsid w:val="00322835"/>
    <w:rsid w:val="00332A6E"/>
    <w:rsid w:val="00334ECB"/>
    <w:rsid w:val="00341993"/>
    <w:rsid w:val="00344284"/>
    <w:rsid w:val="00344386"/>
    <w:rsid w:val="00352027"/>
    <w:rsid w:val="00357698"/>
    <w:rsid w:val="003607DC"/>
    <w:rsid w:val="00361E51"/>
    <w:rsid w:val="00364641"/>
    <w:rsid w:val="0036685A"/>
    <w:rsid w:val="00370365"/>
    <w:rsid w:val="00370A6A"/>
    <w:rsid w:val="003803F9"/>
    <w:rsid w:val="00386039"/>
    <w:rsid w:val="00387A5A"/>
    <w:rsid w:val="003910C6"/>
    <w:rsid w:val="0039189A"/>
    <w:rsid w:val="00394E5D"/>
    <w:rsid w:val="003A3475"/>
    <w:rsid w:val="003A37C1"/>
    <w:rsid w:val="003A7972"/>
    <w:rsid w:val="003B0FFB"/>
    <w:rsid w:val="003C41B9"/>
    <w:rsid w:val="003C4425"/>
    <w:rsid w:val="003D22C9"/>
    <w:rsid w:val="003D3F0D"/>
    <w:rsid w:val="003D7B91"/>
    <w:rsid w:val="003E4111"/>
    <w:rsid w:val="003E52A7"/>
    <w:rsid w:val="003E64EE"/>
    <w:rsid w:val="003E710A"/>
    <w:rsid w:val="003F1830"/>
    <w:rsid w:val="003F1C17"/>
    <w:rsid w:val="004141EC"/>
    <w:rsid w:val="00420C1B"/>
    <w:rsid w:val="00423713"/>
    <w:rsid w:val="004269DE"/>
    <w:rsid w:val="004301FC"/>
    <w:rsid w:val="00436D0B"/>
    <w:rsid w:val="00444FFB"/>
    <w:rsid w:val="00445153"/>
    <w:rsid w:val="00447F6E"/>
    <w:rsid w:val="00454773"/>
    <w:rsid w:val="004563F2"/>
    <w:rsid w:val="00456A7F"/>
    <w:rsid w:val="004578AE"/>
    <w:rsid w:val="004661D1"/>
    <w:rsid w:val="00466800"/>
    <w:rsid w:val="00466CAA"/>
    <w:rsid w:val="004737C6"/>
    <w:rsid w:val="00484DD1"/>
    <w:rsid w:val="00486246"/>
    <w:rsid w:val="0048731C"/>
    <w:rsid w:val="00487ACE"/>
    <w:rsid w:val="00493985"/>
    <w:rsid w:val="004952E7"/>
    <w:rsid w:val="004A5927"/>
    <w:rsid w:val="004B3DA5"/>
    <w:rsid w:val="004B56ED"/>
    <w:rsid w:val="004C5E6D"/>
    <w:rsid w:val="004D56A1"/>
    <w:rsid w:val="004D617C"/>
    <w:rsid w:val="004E0826"/>
    <w:rsid w:val="004E1B3E"/>
    <w:rsid w:val="004E5EB3"/>
    <w:rsid w:val="004E6A6B"/>
    <w:rsid w:val="004E6AEA"/>
    <w:rsid w:val="004E780D"/>
    <w:rsid w:val="004F2EBB"/>
    <w:rsid w:val="004F3B95"/>
    <w:rsid w:val="00503489"/>
    <w:rsid w:val="005121DE"/>
    <w:rsid w:val="00514F87"/>
    <w:rsid w:val="00526D00"/>
    <w:rsid w:val="0053058D"/>
    <w:rsid w:val="00534F87"/>
    <w:rsid w:val="005367E9"/>
    <w:rsid w:val="005430FA"/>
    <w:rsid w:val="00544B41"/>
    <w:rsid w:val="00546835"/>
    <w:rsid w:val="005476A6"/>
    <w:rsid w:val="00550434"/>
    <w:rsid w:val="00552A79"/>
    <w:rsid w:val="00554DFE"/>
    <w:rsid w:val="00557ABA"/>
    <w:rsid w:val="00560A09"/>
    <w:rsid w:val="00565609"/>
    <w:rsid w:val="00577965"/>
    <w:rsid w:val="00577A94"/>
    <w:rsid w:val="0058089F"/>
    <w:rsid w:val="00580B4E"/>
    <w:rsid w:val="00587B86"/>
    <w:rsid w:val="005A72C5"/>
    <w:rsid w:val="005B508C"/>
    <w:rsid w:val="005B662A"/>
    <w:rsid w:val="005C3FFC"/>
    <w:rsid w:val="005D1FD9"/>
    <w:rsid w:val="005E13D9"/>
    <w:rsid w:val="005E15B3"/>
    <w:rsid w:val="005E73DD"/>
    <w:rsid w:val="005F0F01"/>
    <w:rsid w:val="005F3B12"/>
    <w:rsid w:val="005F4021"/>
    <w:rsid w:val="005F406A"/>
    <w:rsid w:val="005F433C"/>
    <w:rsid w:val="005F4D8A"/>
    <w:rsid w:val="005F7AAC"/>
    <w:rsid w:val="0060426D"/>
    <w:rsid w:val="00612157"/>
    <w:rsid w:val="00612321"/>
    <w:rsid w:val="00613611"/>
    <w:rsid w:val="00614A0D"/>
    <w:rsid w:val="00620DF4"/>
    <w:rsid w:val="006253E4"/>
    <w:rsid w:val="00625B9B"/>
    <w:rsid w:val="006268AB"/>
    <w:rsid w:val="006275C2"/>
    <w:rsid w:val="00632416"/>
    <w:rsid w:val="006366A3"/>
    <w:rsid w:val="0063672A"/>
    <w:rsid w:val="00636B4C"/>
    <w:rsid w:val="0063762D"/>
    <w:rsid w:val="0064608D"/>
    <w:rsid w:val="00654E60"/>
    <w:rsid w:val="00657424"/>
    <w:rsid w:val="00667820"/>
    <w:rsid w:val="00671F0E"/>
    <w:rsid w:val="0067576C"/>
    <w:rsid w:val="006776B6"/>
    <w:rsid w:val="0068236A"/>
    <w:rsid w:val="00685207"/>
    <w:rsid w:val="00685F91"/>
    <w:rsid w:val="00691FD1"/>
    <w:rsid w:val="006A223D"/>
    <w:rsid w:val="006A3797"/>
    <w:rsid w:val="006A4E9B"/>
    <w:rsid w:val="006B630E"/>
    <w:rsid w:val="006B6E8F"/>
    <w:rsid w:val="006B717B"/>
    <w:rsid w:val="006C014C"/>
    <w:rsid w:val="006D2867"/>
    <w:rsid w:val="006E082F"/>
    <w:rsid w:val="006E28A1"/>
    <w:rsid w:val="006E6E39"/>
    <w:rsid w:val="006F3871"/>
    <w:rsid w:val="007006AB"/>
    <w:rsid w:val="00700817"/>
    <w:rsid w:val="00701AAF"/>
    <w:rsid w:val="00702B6D"/>
    <w:rsid w:val="00716177"/>
    <w:rsid w:val="00716F5B"/>
    <w:rsid w:val="0072040B"/>
    <w:rsid w:val="00722735"/>
    <w:rsid w:val="00724432"/>
    <w:rsid w:val="00725B56"/>
    <w:rsid w:val="007261AA"/>
    <w:rsid w:val="007301BF"/>
    <w:rsid w:val="007405AB"/>
    <w:rsid w:val="0075741C"/>
    <w:rsid w:val="007640C4"/>
    <w:rsid w:val="00766455"/>
    <w:rsid w:val="00766ABD"/>
    <w:rsid w:val="007675AF"/>
    <w:rsid w:val="00767FEE"/>
    <w:rsid w:val="007740B1"/>
    <w:rsid w:val="00775E22"/>
    <w:rsid w:val="0077694F"/>
    <w:rsid w:val="00776AA8"/>
    <w:rsid w:val="007845FE"/>
    <w:rsid w:val="0078759C"/>
    <w:rsid w:val="00787CB5"/>
    <w:rsid w:val="00792FB7"/>
    <w:rsid w:val="00793002"/>
    <w:rsid w:val="007A3722"/>
    <w:rsid w:val="007A647C"/>
    <w:rsid w:val="007B6EB9"/>
    <w:rsid w:val="007C38FA"/>
    <w:rsid w:val="007D71DA"/>
    <w:rsid w:val="007D7EE4"/>
    <w:rsid w:val="007E1E56"/>
    <w:rsid w:val="007F0C86"/>
    <w:rsid w:val="007F5230"/>
    <w:rsid w:val="00801C5A"/>
    <w:rsid w:val="008026C3"/>
    <w:rsid w:val="00807F43"/>
    <w:rsid w:val="00807F96"/>
    <w:rsid w:val="0081185B"/>
    <w:rsid w:val="00812F85"/>
    <w:rsid w:val="00815D3D"/>
    <w:rsid w:val="0081695A"/>
    <w:rsid w:val="00825774"/>
    <w:rsid w:val="008264B4"/>
    <w:rsid w:val="008266F6"/>
    <w:rsid w:val="00833501"/>
    <w:rsid w:val="00841B1A"/>
    <w:rsid w:val="00847535"/>
    <w:rsid w:val="00862BC2"/>
    <w:rsid w:val="008632B2"/>
    <w:rsid w:val="00863B5B"/>
    <w:rsid w:val="008741B4"/>
    <w:rsid w:val="0087651B"/>
    <w:rsid w:val="00880D39"/>
    <w:rsid w:val="00881575"/>
    <w:rsid w:val="00885E08"/>
    <w:rsid w:val="008874B9"/>
    <w:rsid w:val="00893504"/>
    <w:rsid w:val="008A2C50"/>
    <w:rsid w:val="008C0C7B"/>
    <w:rsid w:val="008C4A09"/>
    <w:rsid w:val="008C52C5"/>
    <w:rsid w:val="008C7185"/>
    <w:rsid w:val="008E0507"/>
    <w:rsid w:val="008E1091"/>
    <w:rsid w:val="008F4E1C"/>
    <w:rsid w:val="008F50AE"/>
    <w:rsid w:val="00900AED"/>
    <w:rsid w:val="009027A8"/>
    <w:rsid w:val="00912FF3"/>
    <w:rsid w:val="00931244"/>
    <w:rsid w:val="009329D3"/>
    <w:rsid w:val="00934E08"/>
    <w:rsid w:val="0094152B"/>
    <w:rsid w:val="009426B3"/>
    <w:rsid w:val="00946018"/>
    <w:rsid w:val="00950913"/>
    <w:rsid w:val="00951495"/>
    <w:rsid w:val="009604E5"/>
    <w:rsid w:val="00960788"/>
    <w:rsid w:val="00962776"/>
    <w:rsid w:val="00962F1F"/>
    <w:rsid w:val="0096458D"/>
    <w:rsid w:val="00966A65"/>
    <w:rsid w:val="00967C66"/>
    <w:rsid w:val="0097556B"/>
    <w:rsid w:val="0097586A"/>
    <w:rsid w:val="0097656B"/>
    <w:rsid w:val="00977545"/>
    <w:rsid w:val="00985361"/>
    <w:rsid w:val="00993C15"/>
    <w:rsid w:val="0099782B"/>
    <w:rsid w:val="009A41A9"/>
    <w:rsid w:val="009A6FAA"/>
    <w:rsid w:val="009B1BDE"/>
    <w:rsid w:val="009B6EEA"/>
    <w:rsid w:val="009B781E"/>
    <w:rsid w:val="009C57A0"/>
    <w:rsid w:val="009C75B5"/>
    <w:rsid w:val="009C7908"/>
    <w:rsid w:val="009D0568"/>
    <w:rsid w:val="009D2D57"/>
    <w:rsid w:val="009D40AA"/>
    <w:rsid w:val="009E17CB"/>
    <w:rsid w:val="009F0644"/>
    <w:rsid w:val="009F1751"/>
    <w:rsid w:val="009F278D"/>
    <w:rsid w:val="009F75D4"/>
    <w:rsid w:val="00A078E9"/>
    <w:rsid w:val="00A10166"/>
    <w:rsid w:val="00A11B0C"/>
    <w:rsid w:val="00A17AA3"/>
    <w:rsid w:val="00A216E1"/>
    <w:rsid w:val="00A267E6"/>
    <w:rsid w:val="00A35763"/>
    <w:rsid w:val="00A375C2"/>
    <w:rsid w:val="00A45D82"/>
    <w:rsid w:val="00A522C2"/>
    <w:rsid w:val="00A5324D"/>
    <w:rsid w:val="00A54164"/>
    <w:rsid w:val="00A60B8E"/>
    <w:rsid w:val="00A63ACD"/>
    <w:rsid w:val="00A66574"/>
    <w:rsid w:val="00A66A5A"/>
    <w:rsid w:val="00A81321"/>
    <w:rsid w:val="00A81C25"/>
    <w:rsid w:val="00A82434"/>
    <w:rsid w:val="00A83737"/>
    <w:rsid w:val="00A845B2"/>
    <w:rsid w:val="00A85036"/>
    <w:rsid w:val="00A90FB1"/>
    <w:rsid w:val="00A921F4"/>
    <w:rsid w:val="00A9294A"/>
    <w:rsid w:val="00AA0D58"/>
    <w:rsid w:val="00AA6976"/>
    <w:rsid w:val="00AB09FF"/>
    <w:rsid w:val="00AB1DC8"/>
    <w:rsid w:val="00AB44B5"/>
    <w:rsid w:val="00AB61BA"/>
    <w:rsid w:val="00AB6BA3"/>
    <w:rsid w:val="00AC07B2"/>
    <w:rsid w:val="00AC2E29"/>
    <w:rsid w:val="00AC5312"/>
    <w:rsid w:val="00AD60C2"/>
    <w:rsid w:val="00AF1063"/>
    <w:rsid w:val="00AF1BA6"/>
    <w:rsid w:val="00AF33E0"/>
    <w:rsid w:val="00AF4F1D"/>
    <w:rsid w:val="00B072E1"/>
    <w:rsid w:val="00B11DB5"/>
    <w:rsid w:val="00B16AEA"/>
    <w:rsid w:val="00B265A0"/>
    <w:rsid w:val="00B26770"/>
    <w:rsid w:val="00B431CC"/>
    <w:rsid w:val="00B43A3C"/>
    <w:rsid w:val="00B47287"/>
    <w:rsid w:val="00B47DFE"/>
    <w:rsid w:val="00B47FAA"/>
    <w:rsid w:val="00B5489A"/>
    <w:rsid w:val="00B55B25"/>
    <w:rsid w:val="00B85C9E"/>
    <w:rsid w:val="00B87A58"/>
    <w:rsid w:val="00B94478"/>
    <w:rsid w:val="00B95250"/>
    <w:rsid w:val="00B97F96"/>
    <w:rsid w:val="00BA0242"/>
    <w:rsid w:val="00BA0838"/>
    <w:rsid w:val="00BA1F56"/>
    <w:rsid w:val="00BA297D"/>
    <w:rsid w:val="00BA36ED"/>
    <w:rsid w:val="00BB40E4"/>
    <w:rsid w:val="00BB62E9"/>
    <w:rsid w:val="00BB6443"/>
    <w:rsid w:val="00BB73CC"/>
    <w:rsid w:val="00BC32BB"/>
    <w:rsid w:val="00BD2E69"/>
    <w:rsid w:val="00BD3D43"/>
    <w:rsid w:val="00BD4A8E"/>
    <w:rsid w:val="00C013CF"/>
    <w:rsid w:val="00C03C54"/>
    <w:rsid w:val="00C12242"/>
    <w:rsid w:val="00C13A7F"/>
    <w:rsid w:val="00C14663"/>
    <w:rsid w:val="00C23A0E"/>
    <w:rsid w:val="00C24778"/>
    <w:rsid w:val="00C25D74"/>
    <w:rsid w:val="00C26701"/>
    <w:rsid w:val="00C27639"/>
    <w:rsid w:val="00C356D5"/>
    <w:rsid w:val="00C35D54"/>
    <w:rsid w:val="00C41BFF"/>
    <w:rsid w:val="00C508FC"/>
    <w:rsid w:val="00C57AB7"/>
    <w:rsid w:val="00C65168"/>
    <w:rsid w:val="00C71675"/>
    <w:rsid w:val="00C73636"/>
    <w:rsid w:val="00C77977"/>
    <w:rsid w:val="00C8110D"/>
    <w:rsid w:val="00C82059"/>
    <w:rsid w:val="00C864B2"/>
    <w:rsid w:val="00C90C26"/>
    <w:rsid w:val="00C95EE9"/>
    <w:rsid w:val="00C96408"/>
    <w:rsid w:val="00CB026F"/>
    <w:rsid w:val="00CB02FF"/>
    <w:rsid w:val="00CB6EF6"/>
    <w:rsid w:val="00CC1261"/>
    <w:rsid w:val="00CC711A"/>
    <w:rsid w:val="00CF1C25"/>
    <w:rsid w:val="00CF3016"/>
    <w:rsid w:val="00CF3111"/>
    <w:rsid w:val="00CF73C0"/>
    <w:rsid w:val="00D0093C"/>
    <w:rsid w:val="00D068F8"/>
    <w:rsid w:val="00D13CE9"/>
    <w:rsid w:val="00D15A96"/>
    <w:rsid w:val="00D15BF1"/>
    <w:rsid w:val="00D23B76"/>
    <w:rsid w:val="00D274CC"/>
    <w:rsid w:val="00D30E1E"/>
    <w:rsid w:val="00D338A1"/>
    <w:rsid w:val="00D40BA8"/>
    <w:rsid w:val="00D45C78"/>
    <w:rsid w:val="00D52449"/>
    <w:rsid w:val="00D54116"/>
    <w:rsid w:val="00D605AA"/>
    <w:rsid w:val="00D64C20"/>
    <w:rsid w:val="00D70031"/>
    <w:rsid w:val="00D7654F"/>
    <w:rsid w:val="00D77060"/>
    <w:rsid w:val="00D830D3"/>
    <w:rsid w:val="00D935C1"/>
    <w:rsid w:val="00D936D0"/>
    <w:rsid w:val="00DA1460"/>
    <w:rsid w:val="00DA2019"/>
    <w:rsid w:val="00DA394B"/>
    <w:rsid w:val="00DA63C3"/>
    <w:rsid w:val="00DB1DC5"/>
    <w:rsid w:val="00DB1EF7"/>
    <w:rsid w:val="00DC5F58"/>
    <w:rsid w:val="00DD298F"/>
    <w:rsid w:val="00DD29DE"/>
    <w:rsid w:val="00DD4D3D"/>
    <w:rsid w:val="00DE111E"/>
    <w:rsid w:val="00DE1349"/>
    <w:rsid w:val="00DE21AF"/>
    <w:rsid w:val="00DF5D1F"/>
    <w:rsid w:val="00E07808"/>
    <w:rsid w:val="00E223E1"/>
    <w:rsid w:val="00E25FA2"/>
    <w:rsid w:val="00E26509"/>
    <w:rsid w:val="00E304DA"/>
    <w:rsid w:val="00E31240"/>
    <w:rsid w:val="00E3718E"/>
    <w:rsid w:val="00E40B89"/>
    <w:rsid w:val="00E5225F"/>
    <w:rsid w:val="00E52548"/>
    <w:rsid w:val="00E54920"/>
    <w:rsid w:val="00E57F52"/>
    <w:rsid w:val="00E62D9E"/>
    <w:rsid w:val="00E656DE"/>
    <w:rsid w:val="00E66FCF"/>
    <w:rsid w:val="00E677E3"/>
    <w:rsid w:val="00E766F7"/>
    <w:rsid w:val="00E767D1"/>
    <w:rsid w:val="00E770A1"/>
    <w:rsid w:val="00E80B13"/>
    <w:rsid w:val="00E90E2C"/>
    <w:rsid w:val="00E94314"/>
    <w:rsid w:val="00EA0664"/>
    <w:rsid w:val="00EA0981"/>
    <w:rsid w:val="00EA0F28"/>
    <w:rsid w:val="00EA446D"/>
    <w:rsid w:val="00EB03E8"/>
    <w:rsid w:val="00EB0A7F"/>
    <w:rsid w:val="00EB4029"/>
    <w:rsid w:val="00EB538B"/>
    <w:rsid w:val="00EB6B87"/>
    <w:rsid w:val="00EC553F"/>
    <w:rsid w:val="00ED0539"/>
    <w:rsid w:val="00ED1D1E"/>
    <w:rsid w:val="00ED38E8"/>
    <w:rsid w:val="00ED4B65"/>
    <w:rsid w:val="00EE2B10"/>
    <w:rsid w:val="00EE2F3F"/>
    <w:rsid w:val="00EE514C"/>
    <w:rsid w:val="00EF5616"/>
    <w:rsid w:val="00EF7173"/>
    <w:rsid w:val="00F061BF"/>
    <w:rsid w:val="00F07A2F"/>
    <w:rsid w:val="00F1508C"/>
    <w:rsid w:val="00F224B1"/>
    <w:rsid w:val="00F22A64"/>
    <w:rsid w:val="00F26321"/>
    <w:rsid w:val="00F311B3"/>
    <w:rsid w:val="00F3215B"/>
    <w:rsid w:val="00F335CE"/>
    <w:rsid w:val="00F34D0A"/>
    <w:rsid w:val="00F36936"/>
    <w:rsid w:val="00F41AFE"/>
    <w:rsid w:val="00F41DD8"/>
    <w:rsid w:val="00F43925"/>
    <w:rsid w:val="00F50ACC"/>
    <w:rsid w:val="00F54B77"/>
    <w:rsid w:val="00F567A3"/>
    <w:rsid w:val="00F6152D"/>
    <w:rsid w:val="00F64FF4"/>
    <w:rsid w:val="00F66E3E"/>
    <w:rsid w:val="00F8051E"/>
    <w:rsid w:val="00F84253"/>
    <w:rsid w:val="00F84783"/>
    <w:rsid w:val="00FA163F"/>
    <w:rsid w:val="00FA3D13"/>
    <w:rsid w:val="00FB25D1"/>
    <w:rsid w:val="00FB283A"/>
    <w:rsid w:val="00FB2C22"/>
    <w:rsid w:val="00FC5FD6"/>
    <w:rsid w:val="00FC6D3B"/>
    <w:rsid w:val="00FC6EAE"/>
    <w:rsid w:val="00FC72DF"/>
    <w:rsid w:val="00FD245C"/>
    <w:rsid w:val="00FD3B91"/>
    <w:rsid w:val="00FE2DE1"/>
    <w:rsid w:val="00FE5221"/>
    <w:rsid w:val="00FE7E10"/>
    <w:rsid w:val="00FF383C"/>
    <w:rsid w:val="669D8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BB4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dustrijskatranzicija@mrrfeu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dustrijskatranzicija@mrrfeu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eAEh0hk6fI7xi-RIxAqtqBpm33Iy3nsf5s9MbX6EzsOMS7iw/viewform?vc=0&amp;c=0&amp;w=1&amp;flr=0&amp;usp=mail_form_lin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s://razvoj.gov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azvoj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B596E-BECE-45A1-A6BA-5AF653B626D5}">
  <ds:schemaRefs>
    <ds:schemaRef ds:uri="e7897449-8e6f-4cef-be58-e81a4abd4035"/>
    <ds:schemaRef ds:uri="http://purl.org/dc/elements/1.1/"/>
    <ds:schemaRef ds:uri="47d44bd7-4f1b-4977-84d6-ef93f65525a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AFDB20-5382-4EEB-8BC4-240084328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6A122-5F0E-4EA7-8392-FCA93EAAC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5</cp:revision>
  <dcterms:created xsi:type="dcterms:W3CDTF">2023-01-26T08:23:00Z</dcterms:created>
  <dcterms:modified xsi:type="dcterms:W3CDTF">2023-01-26T14:07:00Z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